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866" w:rsidRPr="00746F33" w:rsidRDefault="002A72BD" w:rsidP="00686F1A">
      <w:pPr>
        <w:jc w:val="right"/>
        <w:rPr>
          <w:rFonts w:ascii="Tahoma" w:hAnsi="Tahoma" w:cs="Tahoma"/>
          <w:color w:val="000000" w:themeColor="text1"/>
        </w:rPr>
      </w:pPr>
      <w:r w:rsidRPr="00746F33">
        <w:rPr>
          <w:rFonts w:ascii="Tahoma" w:hAnsi="Tahoma" w:cs="Tahoma"/>
          <w:color w:val="000000" w:themeColor="text1"/>
        </w:rPr>
        <w:t xml:space="preserve">Iława, dnia </w:t>
      </w:r>
      <w:r w:rsidR="004B72B9">
        <w:rPr>
          <w:rFonts w:ascii="Tahoma" w:hAnsi="Tahoma" w:cs="Tahoma"/>
          <w:color w:val="000000" w:themeColor="text1"/>
        </w:rPr>
        <w:t>12</w:t>
      </w:r>
      <w:r w:rsidRPr="00746F33">
        <w:rPr>
          <w:rFonts w:ascii="Tahoma" w:hAnsi="Tahoma" w:cs="Tahoma"/>
          <w:color w:val="000000" w:themeColor="text1"/>
        </w:rPr>
        <w:t>.</w:t>
      </w:r>
      <w:r w:rsidR="004B72B9">
        <w:rPr>
          <w:rFonts w:ascii="Tahoma" w:hAnsi="Tahoma" w:cs="Tahoma"/>
          <w:color w:val="000000" w:themeColor="text1"/>
        </w:rPr>
        <w:t>10</w:t>
      </w:r>
      <w:r w:rsidRPr="00746F33">
        <w:rPr>
          <w:rFonts w:ascii="Tahoma" w:hAnsi="Tahoma" w:cs="Tahoma"/>
          <w:color w:val="000000" w:themeColor="text1"/>
        </w:rPr>
        <w:t>.20</w:t>
      </w:r>
      <w:r w:rsidR="008024A5">
        <w:rPr>
          <w:rFonts w:ascii="Tahoma" w:hAnsi="Tahoma" w:cs="Tahoma"/>
          <w:color w:val="000000" w:themeColor="text1"/>
        </w:rPr>
        <w:t>20</w:t>
      </w:r>
      <w:r w:rsidRPr="00746F33">
        <w:rPr>
          <w:rFonts w:ascii="Tahoma" w:hAnsi="Tahoma" w:cs="Tahoma"/>
          <w:color w:val="000000" w:themeColor="text1"/>
        </w:rPr>
        <w:t xml:space="preserve"> r.</w:t>
      </w:r>
    </w:p>
    <w:p w:rsidR="002A72BD" w:rsidRPr="00746F33" w:rsidRDefault="002A72BD" w:rsidP="002A72BD">
      <w:pPr>
        <w:jc w:val="right"/>
        <w:rPr>
          <w:rFonts w:ascii="Tahoma" w:hAnsi="Tahoma" w:cs="Tahoma"/>
          <w:color w:val="000000" w:themeColor="text1"/>
        </w:rPr>
      </w:pPr>
      <w:r w:rsidRPr="00746F33">
        <w:rPr>
          <w:rFonts w:ascii="Tahoma" w:hAnsi="Tahoma" w:cs="Tahoma"/>
          <w:color w:val="000000" w:themeColor="text1"/>
        </w:rPr>
        <w:t>Wszyscy uczestnicy postępowania</w:t>
      </w:r>
    </w:p>
    <w:p w:rsidR="002A72BD" w:rsidRPr="00746F33" w:rsidRDefault="002A72BD" w:rsidP="002A72BD">
      <w:pPr>
        <w:jc w:val="center"/>
        <w:rPr>
          <w:rFonts w:ascii="Tahoma" w:hAnsi="Tahoma" w:cs="Tahoma"/>
          <w:b/>
          <w:color w:val="000000" w:themeColor="text1"/>
        </w:rPr>
      </w:pPr>
      <w:r w:rsidRPr="00746F33">
        <w:rPr>
          <w:rFonts w:ascii="Tahoma" w:hAnsi="Tahoma" w:cs="Tahoma"/>
          <w:b/>
          <w:color w:val="000000" w:themeColor="text1"/>
        </w:rPr>
        <w:t>Informacja z otwarcia ofert</w:t>
      </w:r>
    </w:p>
    <w:p w:rsidR="00F247C2" w:rsidRPr="007238F0" w:rsidRDefault="000B6A75" w:rsidP="00ED2098">
      <w:pPr>
        <w:spacing w:line="360" w:lineRule="auto"/>
        <w:jc w:val="both"/>
        <w:rPr>
          <w:rFonts w:ascii="Tahoma" w:hAnsi="Tahoma" w:cs="Tahoma"/>
          <w:color w:val="000000" w:themeColor="text1"/>
        </w:rPr>
      </w:pPr>
      <w:r w:rsidRPr="007238F0">
        <w:rPr>
          <w:rFonts w:ascii="Tahoma" w:hAnsi="Tahoma" w:cs="Tahoma"/>
        </w:rPr>
        <w:t>Dot. postępowania w trybie przetargu nieograniczonego na</w:t>
      </w:r>
      <w:r w:rsidR="004216D7" w:rsidRPr="007238F0">
        <w:rPr>
          <w:rFonts w:ascii="Tahoma" w:hAnsi="Tahoma" w:cs="Tahoma"/>
          <w:color w:val="FF0000"/>
        </w:rPr>
        <w:t xml:space="preserve"> </w:t>
      </w:r>
      <w:r w:rsidR="00ED2098" w:rsidRPr="007238F0">
        <w:rPr>
          <w:rFonts w:ascii="Tahoma" w:hAnsi="Tahoma" w:cs="Tahoma"/>
          <w:color w:val="000000"/>
        </w:rPr>
        <w:t xml:space="preserve">dostawę </w:t>
      </w:r>
      <w:r w:rsidR="004B72B9" w:rsidRPr="004B72B9">
        <w:rPr>
          <w:rFonts w:ascii="Tahoma" w:hAnsi="Tahoma" w:cs="Tahoma"/>
          <w:color w:val="000000"/>
        </w:rPr>
        <w:t>dostawa sprzętu na potrzeby laboratorium do badania metodą QPCR dla Powiatowego Szpitala im. Władysława Biegańskiego w Iławie (nr sprawy 24/2020)</w:t>
      </w:r>
      <w:r w:rsidR="00F247C2" w:rsidRPr="007238F0">
        <w:rPr>
          <w:rFonts w:ascii="Tahoma" w:hAnsi="Tahoma" w:cs="Tahoma"/>
          <w:color w:val="000000" w:themeColor="text1"/>
        </w:rPr>
        <w:t>.</w:t>
      </w:r>
    </w:p>
    <w:p w:rsidR="00BA4F01" w:rsidRPr="004B72B9" w:rsidRDefault="00746F33" w:rsidP="004B72B9">
      <w:pPr>
        <w:spacing w:line="360" w:lineRule="auto"/>
        <w:jc w:val="both"/>
        <w:rPr>
          <w:rFonts w:ascii="Tahoma" w:hAnsi="Tahoma" w:cs="Tahoma"/>
          <w:bCs/>
          <w:color w:val="000000"/>
        </w:rPr>
      </w:pPr>
      <w:r w:rsidRPr="003A4F58">
        <w:rPr>
          <w:color w:val="FF0000"/>
        </w:rPr>
        <w:t xml:space="preserve"> </w:t>
      </w:r>
      <w:r w:rsidR="000B6A75" w:rsidRPr="00113818">
        <w:rPr>
          <w:rFonts w:ascii="Tahoma" w:hAnsi="Tahoma" w:cs="Tahoma"/>
          <w:color w:val="000000" w:themeColor="text1"/>
        </w:rPr>
        <w:t>Powiatowy Szpital im. Władysława Biegańskiego w Iławie zgodnie z art. 86 ust 5. ustawy z dnia prawo zamówień publicznych informuje, że  w wyznaczonym terminie tj.</w:t>
      </w:r>
      <w:r w:rsidR="000B6A75" w:rsidRPr="003A4F58">
        <w:rPr>
          <w:rFonts w:ascii="Tahoma" w:hAnsi="Tahoma" w:cs="Tahoma"/>
          <w:color w:val="FF0000"/>
        </w:rPr>
        <w:t xml:space="preserve"> </w:t>
      </w:r>
      <w:r w:rsidR="000B6A75" w:rsidRPr="00113818">
        <w:rPr>
          <w:rFonts w:ascii="Tahoma" w:hAnsi="Tahoma" w:cs="Tahoma"/>
          <w:color w:val="000000" w:themeColor="text1"/>
        </w:rPr>
        <w:t>do dnia</w:t>
      </w:r>
      <w:r w:rsidR="000B6A75" w:rsidRPr="003A4F58">
        <w:rPr>
          <w:rFonts w:ascii="Tahoma" w:hAnsi="Tahoma" w:cs="Tahoma"/>
          <w:color w:val="FF0000"/>
        </w:rPr>
        <w:t xml:space="preserve"> </w:t>
      </w:r>
      <w:r w:rsidR="004B72B9">
        <w:rPr>
          <w:rFonts w:ascii="Tahoma" w:hAnsi="Tahoma" w:cs="Tahoma"/>
          <w:color w:val="000000" w:themeColor="text1"/>
        </w:rPr>
        <w:t>12</w:t>
      </w:r>
      <w:r w:rsidRPr="007C24AC">
        <w:rPr>
          <w:rFonts w:ascii="Tahoma" w:hAnsi="Tahoma" w:cs="Tahoma"/>
          <w:color w:val="000000" w:themeColor="text1"/>
        </w:rPr>
        <w:t>.</w:t>
      </w:r>
      <w:r w:rsidR="004B72B9">
        <w:rPr>
          <w:rFonts w:ascii="Tahoma" w:hAnsi="Tahoma" w:cs="Tahoma"/>
          <w:color w:val="000000" w:themeColor="text1"/>
        </w:rPr>
        <w:t>10</w:t>
      </w:r>
      <w:r w:rsidR="000B6A75" w:rsidRPr="007C24AC">
        <w:rPr>
          <w:rFonts w:ascii="Tahoma" w:hAnsi="Tahoma" w:cs="Tahoma"/>
          <w:color w:val="000000" w:themeColor="text1"/>
        </w:rPr>
        <w:t>.20</w:t>
      </w:r>
      <w:r w:rsidR="007238F0">
        <w:rPr>
          <w:rFonts w:ascii="Tahoma" w:hAnsi="Tahoma" w:cs="Tahoma"/>
          <w:color w:val="000000" w:themeColor="text1"/>
        </w:rPr>
        <w:t>20</w:t>
      </w:r>
      <w:r w:rsidR="000B6A75" w:rsidRPr="007C24AC">
        <w:rPr>
          <w:rFonts w:ascii="Tahoma" w:hAnsi="Tahoma" w:cs="Tahoma"/>
          <w:color w:val="000000" w:themeColor="text1"/>
        </w:rPr>
        <w:t xml:space="preserve"> r. </w:t>
      </w:r>
      <w:r w:rsidR="00F247C2">
        <w:rPr>
          <w:rFonts w:ascii="Tahoma" w:hAnsi="Tahoma" w:cs="Tahoma"/>
          <w:color w:val="000000" w:themeColor="text1"/>
        </w:rPr>
        <w:t xml:space="preserve">do </w:t>
      </w:r>
      <w:r w:rsidR="000B6A75" w:rsidRPr="007C24AC">
        <w:rPr>
          <w:rFonts w:ascii="Tahoma" w:hAnsi="Tahoma" w:cs="Tahoma"/>
          <w:color w:val="000000" w:themeColor="text1"/>
        </w:rPr>
        <w:t>godz. 10:00, złożono następujące oferty:</w:t>
      </w:r>
    </w:p>
    <w:tbl>
      <w:tblPr>
        <w:tblStyle w:val="Tabela-Siatka"/>
        <w:tblW w:w="14372" w:type="dxa"/>
        <w:tblLayout w:type="fixed"/>
        <w:tblLook w:val="04A0"/>
      </w:tblPr>
      <w:tblGrid>
        <w:gridCol w:w="534"/>
        <w:gridCol w:w="2146"/>
        <w:gridCol w:w="1664"/>
        <w:gridCol w:w="10028"/>
      </w:tblGrid>
      <w:tr w:rsidR="00113818" w:rsidRPr="007C24AC" w:rsidTr="004B72B9">
        <w:trPr>
          <w:trHeight w:val="590"/>
        </w:trPr>
        <w:tc>
          <w:tcPr>
            <w:tcW w:w="534" w:type="dxa"/>
          </w:tcPr>
          <w:p w:rsidR="00113818" w:rsidRPr="0045186C" w:rsidRDefault="00113818" w:rsidP="002A72BD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45186C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2146" w:type="dxa"/>
          </w:tcPr>
          <w:p w:rsidR="00113818" w:rsidRPr="0045186C" w:rsidRDefault="00113818" w:rsidP="000B6A75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45186C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1664" w:type="dxa"/>
          </w:tcPr>
          <w:p w:rsidR="00113818" w:rsidRPr="0045186C" w:rsidRDefault="00113818" w:rsidP="000B6A75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45186C">
              <w:rPr>
                <w:rFonts w:ascii="Tahoma" w:hAnsi="Tahoma" w:cs="Tahoma"/>
                <w:color w:val="000000" w:themeColor="text1"/>
              </w:rPr>
              <w:t>Cena – 60%</w:t>
            </w:r>
          </w:p>
        </w:tc>
        <w:tc>
          <w:tcPr>
            <w:tcW w:w="10028" w:type="dxa"/>
          </w:tcPr>
          <w:p w:rsidR="00113818" w:rsidRPr="0045186C" w:rsidRDefault="004B72B9" w:rsidP="007C24AC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Gwarancja</w:t>
            </w:r>
            <w:r w:rsidR="007238F0">
              <w:rPr>
                <w:rFonts w:ascii="Tahoma" w:hAnsi="Tahoma" w:cs="Tahoma"/>
                <w:color w:val="000000" w:themeColor="text1"/>
              </w:rPr>
              <w:t xml:space="preserve"> </w:t>
            </w:r>
            <w:r w:rsidR="00113818" w:rsidRPr="0045186C">
              <w:rPr>
                <w:rFonts w:ascii="Tahoma" w:hAnsi="Tahoma" w:cs="Tahoma"/>
                <w:color w:val="000000" w:themeColor="text1"/>
              </w:rPr>
              <w:t xml:space="preserve"> </w:t>
            </w:r>
            <w:r w:rsidR="007C24AC" w:rsidRPr="0045186C">
              <w:rPr>
                <w:rFonts w:ascii="Tahoma" w:hAnsi="Tahoma" w:cs="Tahoma"/>
                <w:color w:val="000000" w:themeColor="text1"/>
              </w:rPr>
              <w:t>4</w:t>
            </w:r>
            <w:r w:rsidR="00113818" w:rsidRPr="0045186C">
              <w:rPr>
                <w:rFonts w:ascii="Tahoma" w:hAnsi="Tahoma" w:cs="Tahoma"/>
                <w:color w:val="000000" w:themeColor="text1"/>
              </w:rPr>
              <w:t>0%</w:t>
            </w:r>
          </w:p>
        </w:tc>
      </w:tr>
      <w:tr w:rsidR="00E10F4D" w:rsidRPr="007C24AC" w:rsidTr="004B72B9">
        <w:trPr>
          <w:trHeight w:val="722"/>
        </w:trPr>
        <w:tc>
          <w:tcPr>
            <w:tcW w:w="534" w:type="dxa"/>
            <w:tcBorders>
              <w:bottom w:val="single" w:sz="4" w:space="0" w:color="auto"/>
            </w:tcBorders>
          </w:tcPr>
          <w:p w:rsidR="00E10F4D" w:rsidRPr="0045186C" w:rsidRDefault="00E10F4D" w:rsidP="002A72BD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45186C">
              <w:rPr>
                <w:rFonts w:ascii="Tahoma" w:hAnsi="Tahoma" w:cs="Tahoma"/>
                <w:color w:val="000000" w:themeColor="text1"/>
              </w:rPr>
              <w:t>1.</w:t>
            </w:r>
          </w:p>
        </w:tc>
        <w:tc>
          <w:tcPr>
            <w:tcW w:w="2146" w:type="dxa"/>
          </w:tcPr>
          <w:p w:rsidR="00C92E2A" w:rsidRDefault="004B72B9" w:rsidP="002A72BD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Symbios</w:t>
            </w:r>
            <w:proofErr w:type="spellEnd"/>
            <w:r w:rsidR="002044F1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Sp. z o.o.</w:t>
            </w:r>
          </w:p>
          <w:p w:rsidR="00172C7B" w:rsidRPr="00C92E2A" w:rsidRDefault="00172C7B" w:rsidP="002A72BD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C92E2A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Ul. </w:t>
            </w:r>
            <w:r w:rsidR="004B72B9">
              <w:rPr>
                <w:rFonts w:ascii="Tahoma" w:hAnsi="Tahoma" w:cs="Tahoma"/>
                <w:color w:val="000000" w:themeColor="text1"/>
                <w:sz w:val="20"/>
                <w:szCs w:val="20"/>
              </w:rPr>
              <w:t>Modrzewiowa 37</w:t>
            </w:r>
          </w:p>
          <w:p w:rsidR="00172C7B" w:rsidRPr="0045186C" w:rsidRDefault="004B72B9" w:rsidP="002A72BD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83-010</w:t>
            </w:r>
            <w:r w:rsidR="00172C7B" w:rsidRPr="00C92E2A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Rotmanka</w:t>
            </w:r>
            <w:proofErr w:type="spellEnd"/>
          </w:p>
        </w:tc>
        <w:tc>
          <w:tcPr>
            <w:tcW w:w="1664" w:type="dxa"/>
          </w:tcPr>
          <w:p w:rsidR="00E10F4D" w:rsidRPr="0045186C" w:rsidRDefault="004B72B9" w:rsidP="004D1BFF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265776,67</w:t>
            </w:r>
            <w:r w:rsidR="00C92E2A">
              <w:rPr>
                <w:rFonts w:ascii="Tahoma" w:hAnsi="Tahoma" w:cs="Tahoma"/>
                <w:color w:val="000000" w:themeColor="text1"/>
              </w:rPr>
              <w:t xml:space="preserve"> </w:t>
            </w:r>
            <w:r w:rsidR="00172C7B">
              <w:rPr>
                <w:rFonts w:ascii="Tahoma" w:hAnsi="Tahoma" w:cs="Tahoma"/>
                <w:color w:val="000000" w:themeColor="text1"/>
              </w:rPr>
              <w:t>zł</w:t>
            </w:r>
          </w:p>
        </w:tc>
        <w:tc>
          <w:tcPr>
            <w:tcW w:w="10028" w:type="dxa"/>
          </w:tcPr>
          <w:tbl>
            <w:tblPr>
              <w:tblW w:w="9737" w:type="dxa"/>
              <w:tblInd w:w="55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724"/>
              <w:gridCol w:w="7371"/>
              <w:gridCol w:w="1642"/>
            </w:tblGrid>
            <w:tr w:rsidR="004B72B9" w:rsidRPr="00587140" w:rsidTr="004B72B9">
              <w:trPr>
                <w:trHeight w:val="545"/>
              </w:trPr>
              <w:tc>
                <w:tcPr>
                  <w:tcW w:w="72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B72B9" w:rsidRPr="00587140" w:rsidRDefault="004B72B9" w:rsidP="002044F1">
                  <w:pPr>
                    <w:rPr>
                      <w:color w:val="000000"/>
                    </w:rPr>
                  </w:pPr>
                  <w:r w:rsidRPr="00587140">
                    <w:rPr>
                      <w:color w:val="000000"/>
                    </w:rPr>
                    <w:t>1.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B72B9" w:rsidRPr="00B41A67" w:rsidRDefault="004B72B9" w:rsidP="004B72B9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B41A67">
                    <w:rPr>
                      <w:rFonts w:ascii="Tahoma" w:hAnsi="Tahoma" w:cs="Tahoma"/>
                      <w:sz w:val="20"/>
                      <w:szCs w:val="20"/>
                    </w:rPr>
                    <w:t>Komora laminarna spełniająca wymogi opisane w tabeli 1.1 w załączniku nr 2 do SIWZ</w:t>
                  </w:r>
                </w:p>
              </w:tc>
              <w:tc>
                <w:tcPr>
                  <w:tcW w:w="164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B72B9" w:rsidRPr="00587140" w:rsidRDefault="004B72B9" w:rsidP="002044F1">
                  <w:pPr>
                    <w:rPr>
                      <w:rFonts w:ascii="Calibri" w:hAnsi="Calibri" w:cs="Arial"/>
                      <w:color w:val="000000"/>
                    </w:rPr>
                  </w:pPr>
                  <w:r w:rsidRPr="00587140">
                    <w:rPr>
                      <w:rFonts w:ascii="Calibri" w:hAnsi="Calibri" w:cs="Arial"/>
                      <w:color w:val="000000"/>
                    </w:rPr>
                    <w:t> </w:t>
                  </w:r>
                  <w:r>
                    <w:rPr>
                      <w:rFonts w:ascii="Calibri" w:hAnsi="Calibri" w:cs="Arial"/>
                      <w:color w:val="000000"/>
                    </w:rPr>
                    <w:t>24 miesiące</w:t>
                  </w:r>
                </w:p>
              </w:tc>
            </w:tr>
            <w:tr w:rsidR="004B72B9" w:rsidRPr="00587140" w:rsidTr="004B72B9">
              <w:trPr>
                <w:trHeight w:val="424"/>
              </w:trPr>
              <w:tc>
                <w:tcPr>
                  <w:tcW w:w="72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B72B9" w:rsidRPr="00587140" w:rsidRDefault="004B72B9" w:rsidP="002044F1">
                  <w:pPr>
                    <w:rPr>
                      <w:color w:val="000000"/>
                    </w:rPr>
                  </w:pPr>
                  <w:r w:rsidRPr="00587140">
                    <w:rPr>
                      <w:color w:val="000000"/>
                    </w:rPr>
                    <w:t>2.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B72B9" w:rsidRPr="00B41A67" w:rsidRDefault="004B72B9" w:rsidP="004B72B9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B41A67">
                    <w:rPr>
                      <w:rFonts w:ascii="Tahoma" w:hAnsi="Tahoma" w:cs="Tahoma"/>
                      <w:sz w:val="20"/>
                      <w:szCs w:val="20"/>
                    </w:rPr>
                    <w:t>Wirówka laboratoryjna spełniająca wymogi opisane w tabeli 1.2</w:t>
                  </w:r>
                  <w:r w:rsidRPr="00B41A67">
                    <w:rPr>
                      <w:rFonts w:ascii="Tahoma" w:hAnsi="Tahoma" w:cs="Tahoma"/>
                    </w:rPr>
                    <w:t xml:space="preserve"> </w:t>
                  </w:r>
                  <w:r w:rsidRPr="00B41A67">
                    <w:rPr>
                      <w:rFonts w:ascii="Tahoma" w:hAnsi="Tahoma" w:cs="Tahoma"/>
                      <w:sz w:val="20"/>
                      <w:szCs w:val="20"/>
                    </w:rPr>
                    <w:t>w załączniku nr 2 do SIWZ</w:t>
                  </w:r>
                </w:p>
              </w:tc>
              <w:tc>
                <w:tcPr>
                  <w:tcW w:w="164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B72B9" w:rsidRPr="00587140" w:rsidRDefault="004B72B9" w:rsidP="004B72B9">
                  <w:pPr>
                    <w:rPr>
                      <w:rFonts w:ascii="Calibri" w:hAnsi="Calibri" w:cs="Arial"/>
                      <w:color w:val="000000"/>
                    </w:rPr>
                  </w:pPr>
                  <w:r w:rsidRPr="00587140">
                    <w:rPr>
                      <w:rFonts w:ascii="Calibri" w:hAnsi="Calibri" w:cs="Arial"/>
                      <w:color w:val="000000"/>
                    </w:rPr>
                    <w:t> </w:t>
                  </w:r>
                  <w:r>
                    <w:rPr>
                      <w:rFonts w:ascii="Calibri" w:hAnsi="Calibri" w:cs="Arial"/>
                      <w:color w:val="000000"/>
                    </w:rPr>
                    <w:t>24 miesiące</w:t>
                  </w:r>
                </w:p>
              </w:tc>
            </w:tr>
            <w:tr w:rsidR="004B72B9" w:rsidRPr="00587140" w:rsidTr="004B72B9">
              <w:trPr>
                <w:trHeight w:val="424"/>
              </w:trPr>
              <w:tc>
                <w:tcPr>
                  <w:tcW w:w="72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B72B9" w:rsidRPr="00587140" w:rsidRDefault="004B72B9" w:rsidP="002044F1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B72B9" w:rsidRPr="00B41A67" w:rsidRDefault="004B72B9" w:rsidP="004B72B9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proofErr w:type="spellStart"/>
                  <w:r w:rsidRPr="00B41A67">
                    <w:rPr>
                      <w:rFonts w:ascii="Tahoma" w:hAnsi="Tahoma" w:cs="Tahoma"/>
                      <w:sz w:val="20"/>
                      <w:szCs w:val="20"/>
                    </w:rPr>
                    <w:t>Termomikser</w:t>
                  </w:r>
                  <w:proofErr w:type="spellEnd"/>
                  <w:r w:rsidRPr="00B41A67">
                    <w:rPr>
                      <w:rFonts w:ascii="Tahoma" w:hAnsi="Tahoma" w:cs="Tahoma"/>
                      <w:sz w:val="20"/>
                      <w:szCs w:val="20"/>
                    </w:rPr>
                    <w:t xml:space="preserve"> spełniający wymogi opisane w tabeli 1.3</w:t>
                  </w:r>
                  <w:r w:rsidRPr="00B41A67">
                    <w:rPr>
                      <w:rFonts w:ascii="Tahoma" w:hAnsi="Tahoma" w:cs="Tahoma"/>
                    </w:rPr>
                    <w:t xml:space="preserve"> </w:t>
                  </w:r>
                  <w:r w:rsidRPr="00B41A67">
                    <w:rPr>
                      <w:rFonts w:ascii="Tahoma" w:hAnsi="Tahoma" w:cs="Tahoma"/>
                      <w:sz w:val="20"/>
                      <w:szCs w:val="20"/>
                    </w:rPr>
                    <w:t>w załączniku nr 2 do SIWZ</w:t>
                  </w:r>
                </w:p>
              </w:tc>
              <w:tc>
                <w:tcPr>
                  <w:tcW w:w="164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B72B9" w:rsidRPr="00587140" w:rsidRDefault="004B72B9" w:rsidP="002044F1">
                  <w:pPr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</w:rPr>
                    <w:t>24 miesiące</w:t>
                  </w:r>
                </w:p>
              </w:tc>
            </w:tr>
            <w:tr w:rsidR="004B72B9" w:rsidRPr="00587140" w:rsidTr="004B72B9">
              <w:trPr>
                <w:trHeight w:val="424"/>
              </w:trPr>
              <w:tc>
                <w:tcPr>
                  <w:tcW w:w="72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B72B9" w:rsidRPr="00587140" w:rsidRDefault="004B72B9" w:rsidP="002044F1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B72B9" w:rsidRPr="00B41A67" w:rsidRDefault="004B72B9" w:rsidP="004B72B9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Aparat do Q</w:t>
                  </w:r>
                  <w:r w:rsidRPr="00B41A67">
                    <w:rPr>
                      <w:rFonts w:ascii="Tahoma" w:hAnsi="Tahoma" w:cs="Tahoma"/>
                      <w:sz w:val="20"/>
                      <w:szCs w:val="20"/>
                    </w:rPr>
                    <w:t>PCR spełniający wymogi opisane w tabeli 1.4</w:t>
                  </w:r>
                  <w:r w:rsidRPr="00B41A67">
                    <w:rPr>
                      <w:rFonts w:ascii="Tahoma" w:hAnsi="Tahoma" w:cs="Tahoma"/>
                    </w:rPr>
                    <w:t xml:space="preserve"> </w:t>
                  </w:r>
                  <w:r w:rsidRPr="00B41A67">
                    <w:rPr>
                      <w:rFonts w:ascii="Tahoma" w:hAnsi="Tahoma" w:cs="Tahoma"/>
                      <w:sz w:val="20"/>
                      <w:szCs w:val="20"/>
                    </w:rPr>
                    <w:t>w załączniku nr 2 do SIWZ</w:t>
                  </w:r>
                </w:p>
              </w:tc>
              <w:tc>
                <w:tcPr>
                  <w:tcW w:w="164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B72B9" w:rsidRPr="00587140" w:rsidRDefault="004B72B9" w:rsidP="002044F1">
                  <w:pPr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</w:rPr>
                    <w:t>12 miesięcy</w:t>
                  </w:r>
                </w:p>
              </w:tc>
            </w:tr>
            <w:tr w:rsidR="004B72B9" w:rsidRPr="00587140" w:rsidTr="004B72B9">
              <w:trPr>
                <w:trHeight w:val="424"/>
              </w:trPr>
              <w:tc>
                <w:tcPr>
                  <w:tcW w:w="72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B72B9" w:rsidRPr="00587140" w:rsidRDefault="004B72B9" w:rsidP="002044F1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B72B9" w:rsidRPr="00B41A67" w:rsidRDefault="004B72B9" w:rsidP="004B72B9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B41A67">
                    <w:rPr>
                      <w:rFonts w:ascii="Tahoma" w:hAnsi="Tahoma" w:cs="Tahoma"/>
                      <w:sz w:val="20"/>
                      <w:szCs w:val="20"/>
                    </w:rPr>
                    <w:t>Aparat do izolacji kwasów nukleinowych spełniający wymogi opisane w tabeli 1.5 w załączniku nr 2 do SIWZ</w:t>
                  </w:r>
                </w:p>
              </w:tc>
              <w:tc>
                <w:tcPr>
                  <w:tcW w:w="164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B72B9" w:rsidRPr="00587140" w:rsidRDefault="004B72B9" w:rsidP="002044F1">
                  <w:pPr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</w:rPr>
                    <w:t>12 miesięcy</w:t>
                  </w:r>
                </w:p>
              </w:tc>
            </w:tr>
          </w:tbl>
          <w:p w:rsidR="00E10F4D" w:rsidRPr="0045186C" w:rsidRDefault="00E10F4D" w:rsidP="00802460">
            <w:pPr>
              <w:rPr>
                <w:rFonts w:ascii="Tahoma" w:hAnsi="Tahoma" w:cs="Tahoma"/>
                <w:color w:val="000000" w:themeColor="text1"/>
              </w:rPr>
            </w:pPr>
          </w:p>
        </w:tc>
      </w:tr>
    </w:tbl>
    <w:p w:rsidR="002044F1" w:rsidRDefault="009C466A" w:rsidP="002A3D06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  <w:r w:rsidRPr="007C24AC">
        <w:rPr>
          <w:rFonts w:ascii="Tahoma" w:hAnsi="Tahoma" w:cs="Tahoma"/>
          <w:color w:val="000000" w:themeColor="text1"/>
        </w:rPr>
        <w:t>K</w:t>
      </w:r>
      <w:r w:rsidR="00150BED" w:rsidRPr="007C24AC">
        <w:rPr>
          <w:rFonts w:ascii="Tahoma" w:hAnsi="Tahoma" w:cs="Tahoma"/>
          <w:color w:val="000000" w:themeColor="text1"/>
        </w:rPr>
        <w:t xml:space="preserve">wota jaką zamawiający zamierza przeznaczyć na sfinansowanie zamówienia to: </w:t>
      </w:r>
      <w:r w:rsidR="00427031">
        <w:rPr>
          <w:rFonts w:ascii="Tahoma" w:hAnsi="Tahoma" w:cs="Tahoma"/>
          <w:color w:val="000000" w:themeColor="text1"/>
        </w:rPr>
        <w:t>279698,40</w:t>
      </w:r>
      <w:r w:rsidR="00C92E2A">
        <w:rPr>
          <w:rFonts w:ascii="Tahoma" w:hAnsi="Tahoma" w:cs="Tahoma"/>
          <w:color w:val="000000" w:themeColor="text1"/>
        </w:rPr>
        <w:t xml:space="preserve"> </w:t>
      </w:r>
      <w:r w:rsidR="00920A10">
        <w:rPr>
          <w:rFonts w:ascii="Tahoma" w:hAnsi="Tahoma" w:cs="Tahoma"/>
          <w:color w:val="000000" w:themeColor="text1"/>
        </w:rPr>
        <w:t>zł</w:t>
      </w:r>
    </w:p>
    <w:p w:rsidR="002A3D06" w:rsidRPr="002A3D06" w:rsidRDefault="002A3D06" w:rsidP="002A3D06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</w:p>
    <w:sectPr w:rsidR="002A3D06" w:rsidRPr="002A3D06" w:rsidSect="00686F1A">
      <w:headerReference w:type="default" r:id="rId7"/>
      <w:pgSz w:w="16838" w:h="11906" w:orient="landscape"/>
      <w:pgMar w:top="1276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72B9" w:rsidRDefault="004B72B9" w:rsidP="002A72BD">
      <w:pPr>
        <w:spacing w:after="0" w:line="240" w:lineRule="auto"/>
      </w:pPr>
      <w:r>
        <w:separator/>
      </w:r>
    </w:p>
  </w:endnote>
  <w:endnote w:type="continuationSeparator" w:id="0">
    <w:p w:rsidR="004B72B9" w:rsidRDefault="004B72B9" w:rsidP="002A7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iberation Serif">
    <w:panose1 w:val="02020603050405020304"/>
    <w:charset w:val="EE"/>
    <w:family w:val="roman"/>
    <w:pitch w:val="variable"/>
    <w:sig w:usb0="A00002AF" w:usb1="500078F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72B9" w:rsidRDefault="004B72B9" w:rsidP="002A72BD">
      <w:pPr>
        <w:spacing w:after="0" w:line="240" w:lineRule="auto"/>
      </w:pPr>
      <w:r>
        <w:separator/>
      </w:r>
    </w:p>
  </w:footnote>
  <w:footnote w:type="continuationSeparator" w:id="0">
    <w:p w:rsidR="004B72B9" w:rsidRDefault="004B72B9" w:rsidP="002A72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2B9" w:rsidRPr="00BA4F01" w:rsidRDefault="004B72B9" w:rsidP="00BA4F01">
    <w:pPr>
      <w:pStyle w:val="Nagwek"/>
    </w:pPr>
    <w:r>
      <w:t>24/2020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5129B8"/>
    <w:multiLevelType w:val="hybridMultilevel"/>
    <w:tmpl w:val="9FBA11DC"/>
    <w:lvl w:ilvl="0" w:tplc="9D4A9F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630C43D4">
      <w:start w:val="1"/>
      <w:numFmt w:val="bullet"/>
      <w:lvlText w:val=""/>
      <w:lvlJc w:val="left"/>
      <w:pPr>
        <w:ind w:left="2880" w:hanging="360"/>
      </w:pPr>
      <w:rPr>
        <w:rFonts w:ascii="Symbol" w:hAnsi="Symbol" w:hint="default"/>
        <w:sz w:val="18"/>
        <w:szCs w:val="18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973401"/>
    <w:multiLevelType w:val="hybridMultilevel"/>
    <w:tmpl w:val="9672225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72BD"/>
    <w:rsid w:val="00011C60"/>
    <w:rsid w:val="0005264E"/>
    <w:rsid w:val="000701A3"/>
    <w:rsid w:val="000832B6"/>
    <w:rsid w:val="000B6A75"/>
    <w:rsid w:val="000D11B7"/>
    <w:rsid w:val="00113818"/>
    <w:rsid w:val="00123F58"/>
    <w:rsid w:val="00150BED"/>
    <w:rsid w:val="00172C7B"/>
    <w:rsid w:val="00177BC9"/>
    <w:rsid w:val="00195872"/>
    <w:rsid w:val="001F0B4D"/>
    <w:rsid w:val="002044F1"/>
    <w:rsid w:val="00206D8E"/>
    <w:rsid w:val="00220808"/>
    <w:rsid w:val="00224B81"/>
    <w:rsid w:val="002453EB"/>
    <w:rsid w:val="00254712"/>
    <w:rsid w:val="002579BE"/>
    <w:rsid w:val="0028419D"/>
    <w:rsid w:val="0028778F"/>
    <w:rsid w:val="00292E7B"/>
    <w:rsid w:val="002A3D06"/>
    <w:rsid w:val="002A72BD"/>
    <w:rsid w:val="002B0D1B"/>
    <w:rsid w:val="002E308F"/>
    <w:rsid w:val="002F4866"/>
    <w:rsid w:val="003026CD"/>
    <w:rsid w:val="00316843"/>
    <w:rsid w:val="003258AB"/>
    <w:rsid w:val="003476E6"/>
    <w:rsid w:val="0035447E"/>
    <w:rsid w:val="00360013"/>
    <w:rsid w:val="00375FD4"/>
    <w:rsid w:val="003A4F58"/>
    <w:rsid w:val="003A505E"/>
    <w:rsid w:val="003D2658"/>
    <w:rsid w:val="003D7818"/>
    <w:rsid w:val="00416552"/>
    <w:rsid w:val="004216D7"/>
    <w:rsid w:val="00427031"/>
    <w:rsid w:val="00445E13"/>
    <w:rsid w:val="00446955"/>
    <w:rsid w:val="0045186C"/>
    <w:rsid w:val="00465455"/>
    <w:rsid w:val="00497C78"/>
    <w:rsid w:val="004A2230"/>
    <w:rsid w:val="004A48AB"/>
    <w:rsid w:val="004B20A4"/>
    <w:rsid w:val="004B72AC"/>
    <w:rsid w:val="004B72B9"/>
    <w:rsid w:val="004D009D"/>
    <w:rsid w:val="004D1BFF"/>
    <w:rsid w:val="004D1FBA"/>
    <w:rsid w:val="004F0345"/>
    <w:rsid w:val="004F2C43"/>
    <w:rsid w:val="00514D65"/>
    <w:rsid w:val="00526891"/>
    <w:rsid w:val="00534A15"/>
    <w:rsid w:val="00541F37"/>
    <w:rsid w:val="00564BFF"/>
    <w:rsid w:val="00595B11"/>
    <w:rsid w:val="0059663B"/>
    <w:rsid w:val="00597E01"/>
    <w:rsid w:val="005A0E52"/>
    <w:rsid w:val="005B40ED"/>
    <w:rsid w:val="005D7FD8"/>
    <w:rsid w:val="00604231"/>
    <w:rsid w:val="00611EEF"/>
    <w:rsid w:val="00637F28"/>
    <w:rsid w:val="00672E89"/>
    <w:rsid w:val="00686F1A"/>
    <w:rsid w:val="006B1AE4"/>
    <w:rsid w:val="006B264A"/>
    <w:rsid w:val="006C4EDE"/>
    <w:rsid w:val="006E4F34"/>
    <w:rsid w:val="007218D1"/>
    <w:rsid w:val="007238F0"/>
    <w:rsid w:val="00746F33"/>
    <w:rsid w:val="00747E32"/>
    <w:rsid w:val="00776E47"/>
    <w:rsid w:val="00777C41"/>
    <w:rsid w:val="00782EE6"/>
    <w:rsid w:val="007B0C6A"/>
    <w:rsid w:val="007C24AC"/>
    <w:rsid w:val="0080218C"/>
    <w:rsid w:val="00802460"/>
    <w:rsid w:val="008024A5"/>
    <w:rsid w:val="00804AD2"/>
    <w:rsid w:val="00810E63"/>
    <w:rsid w:val="008861C5"/>
    <w:rsid w:val="008C0A71"/>
    <w:rsid w:val="008E4DBD"/>
    <w:rsid w:val="008F7246"/>
    <w:rsid w:val="00920A10"/>
    <w:rsid w:val="00924578"/>
    <w:rsid w:val="009342BB"/>
    <w:rsid w:val="00967AA5"/>
    <w:rsid w:val="00974B97"/>
    <w:rsid w:val="009971D5"/>
    <w:rsid w:val="009B6383"/>
    <w:rsid w:val="009C1F6B"/>
    <w:rsid w:val="009C466A"/>
    <w:rsid w:val="00A24825"/>
    <w:rsid w:val="00A34751"/>
    <w:rsid w:val="00A378A0"/>
    <w:rsid w:val="00A50330"/>
    <w:rsid w:val="00A55FD0"/>
    <w:rsid w:val="00AE0685"/>
    <w:rsid w:val="00B15FF0"/>
    <w:rsid w:val="00B4247B"/>
    <w:rsid w:val="00B81170"/>
    <w:rsid w:val="00BA4F01"/>
    <w:rsid w:val="00BB3F13"/>
    <w:rsid w:val="00BE3492"/>
    <w:rsid w:val="00C10C0C"/>
    <w:rsid w:val="00C22EB6"/>
    <w:rsid w:val="00C41EB0"/>
    <w:rsid w:val="00C52111"/>
    <w:rsid w:val="00C92E2A"/>
    <w:rsid w:val="00C94C94"/>
    <w:rsid w:val="00CD29CF"/>
    <w:rsid w:val="00CD4F4E"/>
    <w:rsid w:val="00CD77A9"/>
    <w:rsid w:val="00CF33A2"/>
    <w:rsid w:val="00D3798A"/>
    <w:rsid w:val="00D57446"/>
    <w:rsid w:val="00D75EC2"/>
    <w:rsid w:val="00D77A75"/>
    <w:rsid w:val="00D90A51"/>
    <w:rsid w:val="00DD7F52"/>
    <w:rsid w:val="00E00DF6"/>
    <w:rsid w:val="00E074AC"/>
    <w:rsid w:val="00E10F4D"/>
    <w:rsid w:val="00E16B80"/>
    <w:rsid w:val="00E432BF"/>
    <w:rsid w:val="00E52735"/>
    <w:rsid w:val="00E6097F"/>
    <w:rsid w:val="00E60E6F"/>
    <w:rsid w:val="00E8352D"/>
    <w:rsid w:val="00E9648E"/>
    <w:rsid w:val="00EA352C"/>
    <w:rsid w:val="00ED0B0D"/>
    <w:rsid w:val="00ED2098"/>
    <w:rsid w:val="00EF6816"/>
    <w:rsid w:val="00F23CFE"/>
    <w:rsid w:val="00F247C2"/>
    <w:rsid w:val="00F34EF2"/>
    <w:rsid w:val="00F85672"/>
    <w:rsid w:val="00F9084A"/>
    <w:rsid w:val="00F96ABB"/>
    <w:rsid w:val="00F97193"/>
    <w:rsid w:val="00FA143F"/>
    <w:rsid w:val="00FB6BAE"/>
    <w:rsid w:val="00FD1D36"/>
    <w:rsid w:val="00FD432D"/>
    <w:rsid w:val="00FE767A"/>
    <w:rsid w:val="00FF0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42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A7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A72BD"/>
  </w:style>
  <w:style w:type="paragraph" w:styleId="Stopka">
    <w:name w:val="footer"/>
    <w:basedOn w:val="Normalny"/>
    <w:link w:val="StopkaZnak"/>
    <w:uiPriority w:val="99"/>
    <w:semiHidden/>
    <w:unhideWhenUsed/>
    <w:rsid w:val="002A7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A72BD"/>
  </w:style>
  <w:style w:type="table" w:styleId="Tabela-Siatka">
    <w:name w:val="Table Grid"/>
    <w:basedOn w:val="Standardowy"/>
    <w:uiPriority w:val="59"/>
    <w:rsid w:val="00150B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50BE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Tekstcofnieaty">
    <w:name w:val="Tekst_cofnięeaty"/>
    <w:basedOn w:val="Normalny"/>
    <w:uiPriority w:val="99"/>
    <w:rsid w:val="00497C78"/>
    <w:pPr>
      <w:suppressAutoHyphens/>
      <w:autoSpaceDE w:val="0"/>
      <w:autoSpaceDN w:val="0"/>
      <w:adjustRightInd w:val="0"/>
      <w:spacing w:after="0" w:line="360" w:lineRule="auto"/>
      <w:ind w:left="540"/>
    </w:pPr>
    <w:rPr>
      <w:rFonts w:ascii="Times New Roman" w:eastAsia="Times New Roman" w:hAnsi="Liberation Serif" w:cs="Times New Roman"/>
      <w:kern w:val="1"/>
      <w:sz w:val="24"/>
      <w:szCs w:val="24"/>
      <w:lang w:val="en-US" w:eastAsia="pl-PL"/>
    </w:rPr>
  </w:style>
  <w:style w:type="paragraph" w:styleId="NormalnyWeb">
    <w:name w:val="Normal (Web)"/>
    <w:basedOn w:val="Normalny"/>
    <w:uiPriority w:val="99"/>
    <w:unhideWhenUsed/>
    <w:rsid w:val="00375FD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746F33"/>
    <w:pPr>
      <w:widowControl w:val="0"/>
      <w:autoSpaceDE w:val="0"/>
      <w:autoSpaceDN w:val="0"/>
      <w:adjustRightInd w:val="0"/>
      <w:spacing w:after="12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46F33"/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564BFF"/>
    <w:pPr>
      <w:widowControl w:val="0"/>
      <w:suppressLineNumbers/>
      <w:suppressAutoHyphens/>
      <w:spacing w:after="0" w:line="240" w:lineRule="auto"/>
    </w:pPr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Bezodstpw">
    <w:name w:val="No Spacing"/>
    <w:uiPriority w:val="1"/>
    <w:qFormat/>
    <w:rsid w:val="00E16B80"/>
    <w:pPr>
      <w:spacing w:after="0" w:line="240" w:lineRule="auto"/>
    </w:pPr>
  </w:style>
  <w:style w:type="paragraph" w:customStyle="1" w:styleId="TableContents">
    <w:name w:val="Table Contents"/>
    <w:basedOn w:val="Normalny"/>
    <w:rsid w:val="002044F1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customStyle="1" w:styleId="western1">
    <w:name w:val="western1"/>
    <w:basedOn w:val="Normalny"/>
    <w:rsid w:val="00F85672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585</TotalTime>
  <Pages>1</Pages>
  <Words>179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szczdari</dc:creator>
  <cp:lastModifiedBy>SZPITAL</cp:lastModifiedBy>
  <cp:revision>34</cp:revision>
  <cp:lastPrinted>2020-10-13T07:23:00Z</cp:lastPrinted>
  <dcterms:created xsi:type="dcterms:W3CDTF">2017-01-19T09:54:00Z</dcterms:created>
  <dcterms:modified xsi:type="dcterms:W3CDTF">2020-10-13T08:40:00Z</dcterms:modified>
</cp:coreProperties>
</file>